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7DD8A" w14:textId="77777777" w:rsidR="00C21BD4" w:rsidRDefault="00C21BD4" w:rsidP="00C21BD4">
      <w:pPr>
        <w:jc w:val="both"/>
        <w:rPr>
          <w:rFonts w:eastAsia="Times New Roman"/>
          <w:b/>
          <w:bCs/>
          <w:i/>
          <w:iCs/>
          <w:color w:val="000000"/>
        </w:rPr>
      </w:pPr>
      <w:r>
        <w:rPr>
          <w:rFonts w:eastAsia="Times New Roman"/>
          <w:b/>
          <w:bCs/>
          <w:i/>
          <w:iCs/>
          <w:color w:val="000000"/>
        </w:rPr>
        <w:t>Doc. dr. Gašper Cerkovnik</w:t>
      </w:r>
    </w:p>
    <w:p w14:paraId="63BEAEF7" w14:textId="77777777" w:rsidR="00C21BD4" w:rsidRDefault="00C21BD4" w:rsidP="00C21BD4">
      <w:pPr>
        <w:jc w:val="both"/>
        <w:rPr>
          <w:rFonts w:eastAsia="Times New Roman"/>
          <w:b/>
          <w:bCs/>
          <w:i/>
          <w:iCs/>
          <w:color w:val="000000"/>
        </w:rPr>
      </w:pPr>
    </w:p>
    <w:p w14:paraId="341C674F" w14:textId="77777777" w:rsidR="00C21BD4" w:rsidRPr="00C21BD4" w:rsidRDefault="00C21BD4" w:rsidP="00C21BD4">
      <w:pPr>
        <w:jc w:val="both"/>
        <w:rPr>
          <w:rFonts w:eastAsia="Times New Roman"/>
          <w:b/>
          <w:bCs/>
          <w:color w:val="000000"/>
        </w:rPr>
      </w:pPr>
      <w:r w:rsidRPr="00C21BD4">
        <w:rPr>
          <w:rFonts w:eastAsia="Times New Roman"/>
          <w:b/>
          <w:bCs/>
          <w:color w:val="000000"/>
        </w:rPr>
        <w:t>Izbrana poglavja iz slovenske umetnosti srednjega veka I: Slovenska regionalna umetnost srednjega veka in renesanse</w:t>
      </w:r>
    </w:p>
    <w:p w14:paraId="57DF16D2" w14:textId="77777777" w:rsidR="00C21BD4" w:rsidRDefault="00C21BD4" w:rsidP="00C21BD4">
      <w:pPr>
        <w:jc w:val="both"/>
        <w:rPr>
          <w:rFonts w:eastAsia="Times New Roman"/>
          <w:b/>
          <w:bCs/>
          <w:i/>
          <w:iCs/>
          <w:color w:val="000000"/>
        </w:rPr>
      </w:pPr>
    </w:p>
    <w:p w14:paraId="6370B0A4" w14:textId="40B416E5" w:rsidR="00C21BD4" w:rsidRDefault="00C21BD4" w:rsidP="00C21BD4">
      <w:pPr>
        <w:jc w:val="both"/>
        <w:rPr>
          <w:rFonts w:eastAsia="Times New Roman"/>
          <w:color w:val="000000"/>
        </w:rPr>
      </w:pPr>
      <w:r>
        <w:rPr>
          <w:rFonts w:eastAsia="Times New Roman"/>
          <w:b/>
          <w:bCs/>
          <w:i/>
          <w:iCs/>
          <w:color w:val="000000"/>
        </w:rPr>
        <w:t>“Snete freske”. Pomen konservatorsko-restavratorskega postopka snemanja stenskih poslikav za raziskovanje srednjeveškega slikarstva v Sloveniji</w:t>
      </w:r>
      <w:r>
        <w:rPr>
          <w:rFonts w:eastAsia="Times New Roman"/>
          <w:color w:val="000000"/>
        </w:rPr>
        <w:t> </w:t>
      </w:r>
    </w:p>
    <w:p w14:paraId="75356043" w14:textId="77777777" w:rsidR="00C21BD4" w:rsidRDefault="00C21BD4" w:rsidP="00C21BD4">
      <w:pPr>
        <w:jc w:val="both"/>
        <w:rPr>
          <w:rFonts w:eastAsia="Times New Roman"/>
          <w:color w:val="000000"/>
        </w:rPr>
      </w:pPr>
      <w:r>
        <w:rPr>
          <w:rFonts w:eastAsia="Times New Roman"/>
          <w:color w:val="000000"/>
        </w:rPr>
        <w:t> </w:t>
      </w:r>
    </w:p>
    <w:p w14:paraId="1BBADEA2" w14:textId="77777777" w:rsidR="00C21BD4" w:rsidRDefault="00C21BD4" w:rsidP="00C21BD4">
      <w:pPr>
        <w:ind w:firstLine="705"/>
        <w:jc w:val="both"/>
        <w:rPr>
          <w:rFonts w:eastAsia="Times New Roman"/>
          <w:color w:val="000000"/>
        </w:rPr>
      </w:pPr>
      <w:r>
        <w:rPr>
          <w:rFonts w:eastAsia="Times New Roman"/>
          <w:color w:val="000000"/>
        </w:rPr>
        <w:t>Izbrana poglavja bodo v osnovi namenjena kompleksni problematiki študija srednjeveškega stenskega slikarstva v Sloveniji, tako da bo poudarek na poznavanju in načinu uporabe strokovne literature, dostopnih arhivskih gradivih, glavnih inštitucij, konservatorsko-restavratorskih pristopov, tehnik srednjeveškega slikarstva ter terenskega dela. </w:t>
      </w:r>
    </w:p>
    <w:p w14:paraId="6AFB9CBA" w14:textId="77777777" w:rsidR="00C21BD4" w:rsidRDefault="00C21BD4" w:rsidP="00C21BD4">
      <w:pPr>
        <w:ind w:firstLine="705"/>
        <w:jc w:val="both"/>
        <w:rPr>
          <w:rFonts w:eastAsia="Times New Roman"/>
          <w:color w:val="000000"/>
        </w:rPr>
      </w:pPr>
      <w:r>
        <w:rPr>
          <w:rFonts w:eastAsia="Times New Roman"/>
          <w:color w:val="000000"/>
        </w:rPr>
        <w:t> </w:t>
      </w:r>
    </w:p>
    <w:p w14:paraId="51B88E65" w14:textId="77777777" w:rsidR="00C21BD4" w:rsidRDefault="00C21BD4" w:rsidP="00C21BD4">
      <w:pPr>
        <w:ind w:firstLine="705"/>
        <w:jc w:val="both"/>
        <w:rPr>
          <w:rFonts w:eastAsia="Times New Roman"/>
          <w:color w:val="000000"/>
        </w:rPr>
      </w:pPr>
      <w:r>
        <w:rPr>
          <w:rFonts w:eastAsia="Times New Roman"/>
          <w:color w:val="000000"/>
        </w:rPr>
        <w:t xml:space="preserve">V letih 1925 in 1926 je France Stele v Vrzdencu s pomočjo akademskega slikarja in restavratorja Mateja Sternena prvič pri raziskovanju in ohranjanju srednjeveškega slikarstva v Sloveniji uporabil pristop </w:t>
      </w:r>
      <w:proofErr w:type="spellStart"/>
      <w:r>
        <w:rPr>
          <w:rFonts w:eastAsia="Times New Roman"/>
          <w:color w:val="000000"/>
        </w:rPr>
        <w:t>nedestruktivnega</w:t>
      </w:r>
      <w:proofErr w:type="spellEnd"/>
      <w:r>
        <w:rPr>
          <w:rFonts w:eastAsia="Times New Roman"/>
          <w:color w:val="000000"/>
        </w:rPr>
        <w:t xml:space="preserve"> snemanja mlajših plasti stenskih poslikav. Cilj je bil napredek v raziskovanju srednjeveškega slikarstva, ob čemer naj bi bile mlajše snete plasti še vedno dostopne strokovni in širši javnosti. Prvi cilj je bil zagotovo dosežen in so na ta način odkrite najstarejše plasti srednjeveškega slikarstva izjemno obogatile in razširile znanje o tem pomembnem delu srednjeveške kulturne dediščine v Sloveniji in tudi v sosednjih deželah. Prav tako sneti deli stenskih poslikav nekaterih primerih v galerijskem, akademskem in strokovnem okolju predstavljajo dragocen</w:t>
      </w:r>
      <w:r>
        <w:rPr>
          <w:rFonts w:ascii="Arial" w:eastAsia="Times New Roman" w:hAnsi="Arial" w:cs="Arial"/>
          <w:color w:val="000000"/>
        </w:rPr>
        <w:t> </w:t>
      </w:r>
      <w:r>
        <w:rPr>
          <w:rFonts w:eastAsia="Times New Roman"/>
          <w:color w:val="000000"/>
        </w:rPr>
        <w:t>vpogled v njihovo izvedbo, ki na samih lokacijah pogosto ni možna brez dodatne osvetljave in fizičnega dostopa: tehnike slikanja, uporaba šablon, plastični dodatki itd. </w:t>
      </w:r>
    </w:p>
    <w:p w14:paraId="303B983A" w14:textId="77777777" w:rsidR="00C21BD4" w:rsidRDefault="00C21BD4" w:rsidP="00C21BD4">
      <w:pPr>
        <w:ind w:firstLine="705"/>
        <w:jc w:val="both"/>
        <w:rPr>
          <w:rFonts w:eastAsia="Times New Roman"/>
          <w:color w:val="000000"/>
        </w:rPr>
      </w:pPr>
      <w:r>
        <w:rPr>
          <w:rFonts w:eastAsia="Times New Roman"/>
          <w:color w:val="000000"/>
        </w:rPr>
        <w:t xml:space="preserve">Stoletje po Vrzdencu je pogled na ta način pristopanja k raziskovanju in ohranjanju stenskega slikarstva postal veliko kompleksnejši, v nekaterih primerih pa se je izkazal celo za negativnega. Takrat nove tehnike so omogočile kontrolirano odstranjevanje mlajših plasti na način, ki je lahko zameglil realne odnose med različnimi stopnjami poslikav – Stele je določal odstranjevanje samo določenih delov mlajših poslikav, ne pa v celoti, kar je privedlo do razmer, da so danes posamezni slikarski spomeniki fizično razdeljeni na več inštitucij: sneta mlajša plast v Vrzdencu je tako delno še ohranjena </w:t>
      </w:r>
      <w:r>
        <w:rPr>
          <w:rFonts w:eastAsia="Times New Roman"/>
          <w:i/>
          <w:iCs/>
          <w:color w:val="000000"/>
        </w:rPr>
        <w:t>in situ</w:t>
      </w:r>
      <w:r>
        <w:rPr>
          <w:rFonts w:eastAsia="Times New Roman"/>
          <w:color w:val="000000"/>
        </w:rPr>
        <w:t xml:space="preserve">, drugi deli pa so kot manjši fragmenti v stalni zbirki in depojih Narodne galerije, na Restavratorskem centru RS in Oddelku za umetnostno zgodovino FF UL. Podobno se je zgodilo z zadnjo plastjo stenskih poslikav Mojstra </w:t>
      </w:r>
      <w:proofErr w:type="spellStart"/>
      <w:r>
        <w:rPr>
          <w:rFonts w:eastAsia="Times New Roman"/>
          <w:color w:val="000000"/>
        </w:rPr>
        <w:t>Bolfganga</w:t>
      </w:r>
      <w:proofErr w:type="spellEnd"/>
      <w:r>
        <w:rPr>
          <w:rFonts w:eastAsia="Times New Roman"/>
          <w:color w:val="000000"/>
        </w:rPr>
        <w:t xml:space="preserve"> v Crngrobu, kjer so bili nekateri sneti fragmenti odkriti v različnih inštitucijah šele v zadnjih letih. V Crngrobu je prišlo tudi do situacije, da Stele zaradi zaupanja v postopek snemanja pred tem poslikav niti ni ustrezno slikovno dokumentiral, postopek pa po tem ni v celoti uspel. Ne manjka tudi primerov, ko se je sled za snetimi stenskimi poslikavami do danes izgubila.  </w:t>
      </w:r>
    </w:p>
    <w:p w14:paraId="794BB33F" w14:textId="77777777" w:rsidR="00C21BD4" w:rsidRDefault="00C21BD4" w:rsidP="00C21BD4">
      <w:pPr>
        <w:ind w:firstLine="705"/>
        <w:jc w:val="both"/>
        <w:rPr>
          <w:rFonts w:eastAsia="Times New Roman"/>
          <w:color w:val="000000"/>
        </w:rPr>
      </w:pPr>
      <w:r>
        <w:rPr>
          <w:rFonts w:eastAsia="Times New Roman"/>
          <w:color w:val="000000"/>
        </w:rPr>
        <w:t>Izbrana poglavja bodo potekala v sodelovanju z Oddelkom za stensko slikarstvo Restavratorskega zavoda RS, ki ga vodi dr. Ajda Mladenović, in doc. dr. Blažem Šemetom z Oddelka za restavratorstvo ALUO v Ljubljani, kjer nam bodo predstavili problematiko s konservatorsko-restavratorskih vidikov. Med drugim tehnike srednjeveškega slikarstva, različne postopke snemanja stenskih poslikav, obdelavo fragmentov itd. V Restavratorskem centru RS je predviden tudi ogled tam hranjenih snetih poslikav. </w:t>
      </w:r>
    </w:p>
    <w:p w14:paraId="68287158" w14:textId="77777777" w:rsidR="00C21BD4" w:rsidRDefault="00C21BD4" w:rsidP="00C21BD4">
      <w:pPr>
        <w:ind w:firstLine="705"/>
        <w:jc w:val="both"/>
        <w:rPr>
          <w:rFonts w:eastAsia="Times New Roman"/>
          <w:color w:val="000000"/>
        </w:rPr>
      </w:pPr>
      <w:r>
        <w:rPr>
          <w:rFonts w:eastAsia="Times New Roman"/>
          <w:color w:val="000000"/>
        </w:rPr>
        <w:t> </w:t>
      </w:r>
    </w:p>
    <w:p w14:paraId="729127BD" w14:textId="77777777" w:rsidR="00C21BD4" w:rsidRDefault="00C21BD4" w:rsidP="00C21BD4">
      <w:pPr>
        <w:ind w:firstLine="705"/>
        <w:jc w:val="both"/>
        <w:rPr>
          <w:rFonts w:eastAsia="Times New Roman"/>
          <w:color w:val="000000"/>
        </w:rPr>
      </w:pPr>
      <w:r>
        <w:rPr>
          <w:rFonts w:eastAsia="Times New Roman"/>
          <w:color w:val="000000"/>
        </w:rPr>
        <w:lastRenderedPageBreak/>
        <w:t>Izvedena bodo v obliki predavanj in seminarja v predavalnici, delno pa na drugih ustanovah in v obliki terenskega dela v Ljubljani in izven nje – predvidena je ekskurzija do najkompleksnejših spomenikov (Vrzdenec, Crngrob ipd.).</w:t>
      </w:r>
      <w:r>
        <w:rPr>
          <w:rFonts w:ascii="Arial" w:eastAsia="Times New Roman" w:hAnsi="Arial" w:cs="Arial"/>
          <w:color w:val="000000"/>
        </w:rPr>
        <w:t> </w:t>
      </w:r>
      <w:r>
        <w:rPr>
          <w:rFonts w:eastAsia="Times New Roman"/>
          <w:color w:val="000000"/>
        </w:rPr>
        <w:t xml:space="preserve"> V prvi polovici izvedbe izbranih poglavij si boste izbrali temo s področja snetih stenskih poslikav in ustno predstavili svoje delo skupini v drugem delu. Končno oceno si boste pridobili s pisno nalogo, ki jo boste lahko oddati do konca študijskega leta.</w:t>
      </w:r>
      <w:r>
        <w:rPr>
          <w:rFonts w:ascii="Arial" w:eastAsia="Times New Roman" w:hAnsi="Arial" w:cs="Arial"/>
          <w:color w:val="000000"/>
        </w:rPr>
        <w:t> </w:t>
      </w:r>
      <w:r>
        <w:rPr>
          <w:rFonts w:eastAsia="Times New Roman"/>
          <w:color w:val="000000"/>
        </w:rPr>
        <w:t> </w:t>
      </w:r>
    </w:p>
    <w:p w14:paraId="45AE77A5" w14:textId="77777777" w:rsidR="00C21BD4" w:rsidRDefault="00C21BD4" w:rsidP="00C21BD4">
      <w:pPr>
        <w:ind w:firstLine="705"/>
        <w:jc w:val="both"/>
        <w:rPr>
          <w:rFonts w:eastAsia="Times New Roman"/>
          <w:color w:val="000000"/>
        </w:rPr>
      </w:pPr>
      <w:r>
        <w:rPr>
          <w:rFonts w:eastAsia="Times New Roman"/>
          <w:color w:val="000000"/>
        </w:rPr>
        <w:t> </w:t>
      </w:r>
    </w:p>
    <w:p w14:paraId="5130C3B1" w14:textId="77777777" w:rsidR="00C21BD4" w:rsidRDefault="00C21BD4" w:rsidP="00C21BD4">
      <w:pPr>
        <w:jc w:val="both"/>
        <w:rPr>
          <w:rFonts w:eastAsia="Times New Roman"/>
          <w:color w:val="000000"/>
        </w:rPr>
      </w:pPr>
      <w:r>
        <w:rPr>
          <w:rFonts w:eastAsia="Times New Roman"/>
          <w:color w:val="000000"/>
        </w:rPr>
        <w:t>OSNOVNA LITERATURA </w:t>
      </w:r>
    </w:p>
    <w:p w14:paraId="56D03378" w14:textId="77777777" w:rsidR="00C21BD4" w:rsidRDefault="00C21BD4" w:rsidP="00C21BD4">
      <w:pPr>
        <w:jc w:val="both"/>
        <w:rPr>
          <w:rFonts w:eastAsia="Times New Roman"/>
          <w:color w:val="000000"/>
        </w:rPr>
      </w:pPr>
      <w:r>
        <w:rPr>
          <w:rFonts w:eastAsia="Times New Roman"/>
          <w:color w:val="000000"/>
        </w:rPr>
        <w:t> </w:t>
      </w:r>
    </w:p>
    <w:p w14:paraId="0C535817" w14:textId="77777777" w:rsidR="00C21BD4" w:rsidRDefault="00C21BD4" w:rsidP="00C21BD4">
      <w:pPr>
        <w:jc w:val="both"/>
        <w:rPr>
          <w:rFonts w:eastAsia="Times New Roman"/>
          <w:color w:val="000000"/>
        </w:rPr>
      </w:pPr>
      <w:r>
        <w:rPr>
          <w:rFonts w:eastAsia="Times New Roman"/>
          <w:color w:val="000000"/>
        </w:rPr>
        <w:t>-Ivan BOGOVČIČ, O snemanju, obdelavi in prezentaciji stenskih slikarij,</w:t>
      </w:r>
      <w:r>
        <w:rPr>
          <w:rFonts w:ascii="Arial" w:eastAsia="Times New Roman" w:hAnsi="Arial" w:cs="Arial"/>
          <w:color w:val="000000"/>
        </w:rPr>
        <w:t> </w:t>
      </w:r>
      <w:r>
        <w:rPr>
          <w:rFonts w:eastAsia="Times New Roman"/>
          <w:i/>
          <w:iCs/>
          <w:color w:val="000000"/>
        </w:rPr>
        <w:t>Varstvo spomenikov</w:t>
      </w:r>
      <w:r>
        <w:rPr>
          <w:rFonts w:eastAsia="Times New Roman"/>
          <w:color w:val="000000"/>
        </w:rPr>
        <w:t>, XVI, 1972, pp. 57–68. (</w:t>
      </w:r>
      <w:hyperlink r:id="rId4" w:history="1">
        <w:r>
          <w:rPr>
            <w:rStyle w:val="Hiperpovezava"/>
            <w:rFonts w:eastAsia="Times New Roman"/>
            <w:color w:val="467886"/>
          </w:rPr>
          <w:t>https://www.zvkds.si/wp-content/uploads/2024/03/016_1972_varstvo_spomenikov.pdf</w:t>
        </w:r>
      </w:hyperlink>
      <w:r>
        <w:rPr>
          <w:rFonts w:eastAsia="Times New Roman"/>
          <w:color w:val="000000"/>
        </w:rPr>
        <w:t>) </w:t>
      </w:r>
    </w:p>
    <w:p w14:paraId="7467277E" w14:textId="77777777" w:rsidR="00C21BD4" w:rsidRDefault="00C21BD4" w:rsidP="00C21BD4">
      <w:pPr>
        <w:jc w:val="both"/>
        <w:rPr>
          <w:rFonts w:eastAsia="Times New Roman"/>
          <w:color w:val="000000"/>
        </w:rPr>
      </w:pPr>
      <w:r>
        <w:rPr>
          <w:rFonts w:eastAsia="Times New Roman"/>
          <w:color w:val="000000"/>
        </w:rPr>
        <w:t> </w:t>
      </w:r>
    </w:p>
    <w:p w14:paraId="3463155E" w14:textId="77777777" w:rsidR="00C21BD4" w:rsidRDefault="00C21BD4" w:rsidP="00C21BD4">
      <w:pPr>
        <w:jc w:val="both"/>
        <w:rPr>
          <w:rFonts w:eastAsia="Times New Roman"/>
          <w:color w:val="000000"/>
        </w:rPr>
      </w:pPr>
      <w:r>
        <w:rPr>
          <w:rFonts w:eastAsia="Times New Roman"/>
          <w:color w:val="000000"/>
        </w:rPr>
        <w:t xml:space="preserve">-Gašper CERKOVNIK, Freske Mojstra </w:t>
      </w:r>
      <w:proofErr w:type="spellStart"/>
      <w:r>
        <w:rPr>
          <w:rFonts w:eastAsia="Times New Roman"/>
          <w:color w:val="000000"/>
        </w:rPr>
        <w:t>Bolfganga</w:t>
      </w:r>
      <w:proofErr w:type="spellEnd"/>
      <w:r>
        <w:rPr>
          <w:rFonts w:eastAsia="Times New Roman"/>
          <w:color w:val="000000"/>
        </w:rPr>
        <w:t xml:space="preserve"> iz leta 1453 v romarski cerkvi v Crngrobu. Okoliščine njihovega odkrivanja leta 1935 in njihova usoda, </w:t>
      </w:r>
      <w:proofErr w:type="spellStart"/>
      <w:r>
        <w:rPr>
          <w:rFonts w:eastAsia="Times New Roman"/>
          <w:i/>
          <w:iCs/>
          <w:color w:val="000000"/>
        </w:rPr>
        <w:t>Acta</w:t>
      </w:r>
      <w:proofErr w:type="spellEnd"/>
      <w:r>
        <w:rPr>
          <w:rFonts w:eastAsia="Times New Roman"/>
          <w:i/>
          <w:iCs/>
          <w:color w:val="000000"/>
        </w:rPr>
        <w:t xml:space="preserve"> </w:t>
      </w:r>
      <w:proofErr w:type="spellStart"/>
      <w:r>
        <w:rPr>
          <w:rFonts w:eastAsia="Times New Roman"/>
          <w:i/>
          <w:iCs/>
          <w:color w:val="000000"/>
        </w:rPr>
        <w:t>historiae</w:t>
      </w:r>
      <w:proofErr w:type="spellEnd"/>
      <w:r>
        <w:rPr>
          <w:rFonts w:eastAsia="Times New Roman"/>
          <w:i/>
          <w:iCs/>
          <w:color w:val="000000"/>
        </w:rPr>
        <w:t xml:space="preserve"> </w:t>
      </w:r>
      <w:proofErr w:type="spellStart"/>
      <w:r>
        <w:rPr>
          <w:rFonts w:eastAsia="Times New Roman"/>
          <w:i/>
          <w:iCs/>
          <w:color w:val="000000"/>
        </w:rPr>
        <w:t>artis</w:t>
      </w:r>
      <w:proofErr w:type="spellEnd"/>
      <w:r>
        <w:rPr>
          <w:rFonts w:eastAsia="Times New Roman"/>
          <w:i/>
          <w:iCs/>
          <w:color w:val="000000"/>
        </w:rPr>
        <w:t xml:space="preserve"> </w:t>
      </w:r>
      <w:proofErr w:type="spellStart"/>
      <w:r>
        <w:rPr>
          <w:rFonts w:eastAsia="Times New Roman"/>
          <w:i/>
          <w:iCs/>
          <w:color w:val="000000"/>
        </w:rPr>
        <w:t>Slovenica</w:t>
      </w:r>
      <w:proofErr w:type="spellEnd"/>
      <w:r>
        <w:rPr>
          <w:rFonts w:eastAsia="Times New Roman"/>
          <w:color w:val="000000"/>
        </w:rPr>
        <w:t>, 17/1, 2012, pp. 147–157.</w:t>
      </w:r>
      <w:r>
        <w:rPr>
          <w:rFonts w:ascii="Arial" w:eastAsia="Times New Roman" w:hAnsi="Arial" w:cs="Arial"/>
          <w:color w:val="000000"/>
        </w:rPr>
        <w:t> </w:t>
      </w:r>
      <w:r>
        <w:rPr>
          <w:rFonts w:eastAsia="Times New Roman"/>
          <w:color w:val="000000"/>
        </w:rPr>
        <w:t>(</w:t>
      </w:r>
      <w:hyperlink r:id="rId5" w:history="1">
        <w:r>
          <w:rPr>
            <w:rStyle w:val="Hiperpovezava"/>
            <w:rFonts w:eastAsia="Times New Roman"/>
            <w:color w:val="467886"/>
          </w:rPr>
          <w:t>https://www.academia.edu/25274587/Freske_Mojstra_Bolfganga_iz_leta_1453_v_romarski_cerkvi_v_Crngrobu_Okoli%C5%A1%C4%8Dine_njihovega_odkrivanja_leta_1935_in_njihova_usoda</w:t>
        </w:r>
      </w:hyperlink>
      <w:r>
        <w:rPr>
          <w:rFonts w:eastAsia="Times New Roman"/>
          <w:color w:val="000000"/>
        </w:rPr>
        <w:t>)  </w:t>
      </w:r>
    </w:p>
    <w:p w14:paraId="58379615" w14:textId="77777777" w:rsidR="00C21BD4" w:rsidRDefault="00C21BD4" w:rsidP="00C21BD4">
      <w:pPr>
        <w:jc w:val="both"/>
        <w:rPr>
          <w:rFonts w:eastAsia="Times New Roman"/>
          <w:color w:val="000000"/>
        </w:rPr>
      </w:pPr>
      <w:r>
        <w:rPr>
          <w:rFonts w:eastAsia="Times New Roman"/>
          <w:color w:val="000000"/>
        </w:rPr>
        <w:t> </w:t>
      </w:r>
    </w:p>
    <w:p w14:paraId="678582C9" w14:textId="77777777" w:rsidR="00C21BD4" w:rsidRDefault="00C21BD4" w:rsidP="00C21BD4">
      <w:pPr>
        <w:jc w:val="both"/>
        <w:rPr>
          <w:rFonts w:eastAsia="Times New Roman"/>
          <w:color w:val="000000"/>
        </w:rPr>
      </w:pPr>
      <w:r>
        <w:rPr>
          <w:rFonts w:eastAsia="Times New Roman"/>
          <w:color w:val="000000"/>
        </w:rPr>
        <w:t xml:space="preserve">-Anabelle KRIŽNAR – Blaž ŠEME, Restavriranje fragmentov srednjeveških stenskih poslikav z Oddelka za umetnostno zgodovino Filozofske fakultete v Ljubljani, Bilten Slovenskega umetnostnozgodovinskega društva [elektronski vir], 14, 2011, </w:t>
      </w:r>
      <w:hyperlink r:id="rId6" w:history="1">
        <w:r>
          <w:rPr>
            <w:rStyle w:val="Hiperpovezava"/>
            <w:rFonts w:eastAsia="Times New Roman"/>
            <w:color w:val="467886"/>
          </w:rPr>
          <w:t>http://www.suzd.si/bilten/bilten-suzd-14-2011/108-spomeniko-varstvo/323-anabelle-kriznar-blaz-seme-restavriranje-fragmentov-srednjeveskih-stenskih-poslikav-z-oddelka-za-umetnostno-zgodovino-filozofske-fakultete-v-ljubljani</w:t>
        </w:r>
      </w:hyperlink>
      <w:r>
        <w:rPr>
          <w:rFonts w:eastAsia="Times New Roman"/>
          <w:color w:val="000000"/>
        </w:rPr>
        <w:t xml:space="preserve"> (26. 6. 2024). </w:t>
      </w:r>
    </w:p>
    <w:p w14:paraId="07F74D16" w14:textId="77777777" w:rsidR="00C21BD4" w:rsidRDefault="00C21BD4" w:rsidP="00C21BD4">
      <w:pPr>
        <w:jc w:val="both"/>
        <w:rPr>
          <w:rFonts w:eastAsia="Times New Roman"/>
          <w:color w:val="000000"/>
        </w:rPr>
      </w:pPr>
      <w:r>
        <w:rPr>
          <w:rFonts w:eastAsia="Times New Roman"/>
          <w:color w:val="000000"/>
        </w:rPr>
        <w:t> </w:t>
      </w:r>
    </w:p>
    <w:p w14:paraId="35550655" w14:textId="77777777" w:rsidR="00C21BD4" w:rsidRDefault="00C21BD4" w:rsidP="00C21BD4">
      <w:pPr>
        <w:jc w:val="both"/>
        <w:rPr>
          <w:rFonts w:eastAsia="Times New Roman"/>
          <w:color w:val="000000"/>
        </w:rPr>
      </w:pPr>
      <w:r>
        <w:rPr>
          <w:rFonts w:eastAsia="Times New Roman"/>
          <w:color w:val="000000"/>
        </w:rPr>
        <w:t xml:space="preserve">-Ajda MLADENOVIĆ – Simona ŠKORJA – Anita KLANČAR KAVČIČ – Mateja Neža SITAR, Restavratorski pristopi Mateja Sternena, </w:t>
      </w:r>
      <w:r>
        <w:rPr>
          <w:rFonts w:eastAsia="Times New Roman"/>
          <w:i/>
          <w:iCs/>
          <w:color w:val="000000"/>
        </w:rPr>
        <w:t>Konservator-restavrator. Povzetki strokovnega srečanja 2023</w:t>
      </w:r>
      <w:r>
        <w:rPr>
          <w:rFonts w:eastAsia="Times New Roman"/>
          <w:color w:val="000000"/>
        </w:rPr>
        <w:t xml:space="preserve"> (</w:t>
      </w:r>
      <w:proofErr w:type="spellStart"/>
      <w:r>
        <w:rPr>
          <w:rFonts w:eastAsia="Times New Roman"/>
          <w:color w:val="000000"/>
        </w:rPr>
        <w:t>ed</w:t>
      </w:r>
      <w:proofErr w:type="spellEnd"/>
      <w:r>
        <w:rPr>
          <w:rFonts w:eastAsia="Times New Roman"/>
          <w:color w:val="000000"/>
        </w:rPr>
        <w:t>. Ajda Mladenović), Brežice 2023, pp. 21–77 (posebno strani 21–47), </w:t>
      </w:r>
    </w:p>
    <w:p w14:paraId="19E0AD58" w14:textId="77777777" w:rsidR="00C21BD4" w:rsidRDefault="00C21BD4" w:rsidP="00C21BD4">
      <w:pPr>
        <w:jc w:val="both"/>
        <w:rPr>
          <w:rFonts w:eastAsia="Times New Roman"/>
          <w:color w:val="000000"/>
        </w:rPr>
      </w:pPr>
      <w:hyperlink r:id="rId7" w:history="1">
        <w:r>
          <w:rPr>
            <w:rStyle w:val="Hiperpovezava"/>
            <w:rFonts w:eastAsia="Times New Roman"/>
          </w:rPr>
          <w:t>https://plakati-drs.splet.arnes.si/files/2024/01/2023_Zbornik-Kons-rest_2023_small.pdf</w:t>
        </w:r>
      </w:hyperlink>
      <w:r>
        <w:rPr>
          <w:rFonts w:eastAsia="Times New Roman"/>
          <w:color w:val="000000"/>
        </w:rPr>
        <w:t>. </w:t>
      </w:r>
    </w:p>
    <w:p w14:paraId="5B66C0DD" w14:textId="77777777" w:rsidR="00C21BD4" w:rsidRDefault="00C21BD4" w:rsidP="00C21BD4">
      <w:pPr>
        <w:jc w:val="both"/>
        <w:rPr>
          <w:rFonts w:eastAsia="Times New Roman"/>
          <w:color w:val="000000"/>
        </w:rPr>
      </w:pPr>
      <w:r>
        <w:rPr>
          <w:rFonts w:eastAsia="Times New Roman"/>
          <w:color w:val="000000"/>
        </w:rPr>
        <w:t> </w:t>
      </w:r>
    </w:p>
    <w:p w14:paraId="1001CB75" w14:textId="77777777" w:rsidR="00C21BD4" w:rsidRDefault="00C21BD4" w:rsidP="00C21BD4">
      <w:pPr>
        <w:jc w:val="both"/>
        <w:rPr>
          <w:rFonts w:eastAsia="Times New Roman"/>
          <w:color w:val="000000"/>
        </w:rPr>
      </w:pPr>
      <w:r>
        <w:rPr>
          <w:rFonts w:eastAsia="Times New Roman"/>
          <w:color w:val="000000"/>
        </w:rPr>
        <w:t xml:space="preserve">-France STELE, </w:t>
      </w:r>
      <w:r>
        <w:rPr>
          <w:rFonts w:eastAsia="Times New Roman"/>
          <w:i/>
          <w:iCs/>
          <w:color w:val="000000"/>
        </w:rPr>
        <w:t>Varstvo spomenikov</w:t>
      </w:r>
      <w:r>
        <w:rPr>
          <w:rFonts w:eastAsia="Times New Roman"/>
          <w:color w:val="000000"/>
        </w:rPr>
        <w:t>, X, 1965, pp. 13–38 (</w:t>
      </w:r>
      <w:hyperlink r:id="rId8" w:history="1">
        <w:r>
          <w:rPr>
            <w:rStyle w:val="Hiperpovezava"/>
            <w:rFonts w:eastAsia="Times New Roman"/>
            <w:color w:val="467886"/>
          </w:rPr>
          <w:t>https://www.zvkds.si/wp-content/uploads/2024/03/010_1965_varstvo_spomenikov.pdf</w:t>
        </w:r>
      </w:hyperlink>
      <w:r>
        <w:rPr>
          <w:rFonts w:eastAsia="Times New Roman"/>
          <w:color w:val="000000"/>
        </w:rPr>
        <w:t>) </w:t>
      </w:r>
    </w:p>
    <w:p w14:paraId="2FE713EF" w14:textId="77777777" w:rsidR="00C21BD4" w:rsidRDefault="00C21BD4" w:rsidP="00C21BD4">
      <w:pPr>
        <w:rPr>
          <w:rFonts w:eastAsia="Times New Roman"/>
          <w:color w:val="000000"/>
        </w:rPr>
      </w:pPr>
    </w:p>
    <w:p w14:paraId="6BFD6CCF" w14:textId="77777777" w:rsidR="00757DF1" w:rsidRDefault="00757DF1"/>
    <w:sectPr w:rsidR="00757D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551"/>
    <w:rsid w:val="00437551"/>
    <w:rsid w:val="00757DF1"/>
    <w:rsid w:val="00B26ECA"/>
    <w:rsid w:val="00C21B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98E07"/>
  <w15:chartTrackingRefBased/>
  <w15:docId w15:val="{55A0694E-424C-4857-9AA0-C837B6DC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21BD4"/>
    <w:pPr>
      <w:spacing w:after="0" w:line="240" w:lineRule="auto"/>
    </w:pPr>
    <w:rPr>
      <w:rFonts w:ascii="Aptos" w:hAnsi="Aptos" w:cs="Aptos"/>
      <w:kern w:val="0"/>
      <w:sz w:val="24"/>
      <w:szCs w:val="24"/>
      <w:lang w:eastAsia="sl-SI"/>
      <w14:ligatures w14:val="none"/>
    </w:rPr>
  </w:style>
  <w:style w:type="paragraph" w:styleId="Naslov1">
    <w:name w:val="heading 1"/>
    <w:basedOn w:val="Navaden"/>
    <w:next w:val="Navaden"/>
    <w:link w:val="Naslov1Znak"/>
    <w:uiPriority w:val="9"/>
    <w:qFormat/>
    <w:rsid w:val="0043755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slov2">
    <w:name w:val="heading 2"/>
    <w:basedOn w:val="Navaden"/>
    <w:next w:val="Navaden"/>
    <w:link w:val="Naslov2Znak"/>
    <w:uiPriority w:val="9"/>
    <w:semiHidden/>
    <w:unhideWhenUsed/>
    <w:qFormat/>
    <w:rsid w:val="0043755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slov3">
    <w:name w:val="heading 3"/>
    <w:basedOn w:val="Navaden"/>
    <w:next w:val="Navaden"/>
    <w:link w:val="Naslov3Znak"/>
    <w:uiPriority w:val="9"/>
    <w:semiHidden/>
    <w:unhideWhenUsed/>
    <w:qFormat/>
    <w:rsid w:val="0043755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slov4">
    <w:name w:val="heading 4"/>
    <w:basedOn w:val="Navaden"/>
    <w:next w:val="Navaden"/>
    <w:link w:val="Naslov4Znak"/>
    <w:uiPriority w:val="9"/>
    <w:semiHidden/>
    <w:unhideWhenUsed/>
    <w:qFormat/>
    <w:rsid w:val="0043755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Naslov5">
    <w:name w:val="heading 5"/>
    <w:basedOn w:val="Navaden"/>
    <w:next w:val="Navaden"/>
    <w:link w:val="Naslov5Znak"/>
    <w:uiPriority w:val="9"/>
    <w:semiHidden/>
    <w:unhideWhenUsed/>
    <w:qFormat/>
    <w:rsid w:val="0043755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Naslov6">
    <w:name w:val="heading 6"/>
    <w:basedOn w:val="Navaden"/>
    <w:next w:val="Navaden"/>
    <w:link w:val="Naslov6Znak"/>
    <w:uiPriority w:val="9"/>
    <w:semiHidden/>
    <w:unhideWhenUsed/>
    <w:qFormat/>
    <w:rsid w:val="0043755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slov7">
    <w:name w:val="heading 7"/>
    <w:basedOn w:val="Navaden"/>
    <w:next w:val="Navaden"/>
    <w:link w:val="Naslov7Znak"/>
    <w:uiPriority w:val="9"/>
    <w:semiHidden/>
    <w:unhideWhenUsed/>
    <w:qFormat/>
    <w:rsid w:val="0043755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slov8">
    <w:name w:val="heading 8"/>
    <w:basedOn w:val="Navaden"/>
    <w:next w:val="Navaden"/>
    <w:link w:val="Naslov8Znak"/>
    <w:uiPriority w:val="9"/>
    <w:semiHidden/>
    <w:unhideWhenUsed/>
    <w:qFormat/>
    <w:rsid w:val="0043755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slov9">
    <w:name w:val="heading 9"/>
    <w:basedOn w:val="Navaden"/>
    <w:next w:val="Navaden"/>
    <w:link w:val="Naslov9Znak"/>
    <w:uiPriority w:val="9"/>
    <w:semiHidden/>
    <w:unhideWhenUsed/>
    <w:qFormat/>
    <w:rsid w:val="0043755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37551"/>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437551"/>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437551"/>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437551"/>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437551"/>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437551"/>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437551"/>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437551"/>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437551"/>
    <w:rPr>
      <w:rFonts w:eastAsiaTheme="majorEastAsia" w:cstheme="majorBidi"/>
      <w:color w:val="272727" w:themeColor="text1" w:themeTint="D8"/>
    </w:rPr>
  </w:style>
  <w:style w:type="paragraph" w:styleId="Naslov">
    <w:name w:val="Title"/>
    <w:basedOn w:val="Navaden"/>
    <w:next w:val="Navaden"/>
    <w:link w:val="NaslovZnak"/>
    <w:uiPriority w:val="10"/>
    <w:qFormat/>
    <w:rsid w:val="0043755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aslovZnak">
    <w:name w:val="Naslov Znak"/>
    <w:basedOn w:val="Privzetapisavaodstavka"/>
    <w:link w:val="Naslov"/>
    <w:uiPriority w:val="10"/>
    <w:rsid w:val="00437551"/>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43755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naslovZnak">
    <w:name w:val="Podnaslov Znak"/>
    <w:basedOn w:val="Privzetapisavaodstavka"/>
    <w:link w:val="Podnaslov"/>
    <w:uiPriority w:val="11"/>
    <w:rsid w:val="00437551"/>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437551"/>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CitatZnak">
    <w:name w:val="Citat Znak"/>
    <w:basedOn w:val="Privzetapisavaodstavka"/>
    <w:link w:val="Citat"/>
    <w:uiPriority w:val="29"/>
    <w:rsid w:val="00437551"/>
    <w:rPr>
      <w:i/>
      <w:iCs/>
      <w:color w:val="404040" w:themeColor="text1" w:themeTint="BF"/>
    </w:rPr>
  </w:style>
  <w:style w:type="paragraph" w:styleId="Odstavekseznama">
    <w:name w:val="List Paragraph"/>
    <w:basedOn w:val="Navaden"/>
    <w:uiPriority w:val="34"/>
    <w:qFormat/>
    <w:rsid w:val="00437551"/>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zivenpoudarek">
    <w:name w:val="Intense Emphasis"/>
    <w:basedOn w:val="Privzetapisavaodstavka"/>
    <w:uiPriority w:val="21"/>
    <w:qFormat/>
    <w:rsid w:val="00437551"/>
    <w:rPr>
      <w:i/>
      <w:iCs/>
      <w:color w:val="0F4761" w:themeColor="accent1" w:themeShade="BF"/>
    </w:rPr>
  </w:style>
  <w:style w:type="paragraph" w:styleId="Intenzivencitat">
    <w:name w:val="Intense Quote"/>
    <w:basedOn w:val="Navaden"/>
    <w:next w:val="Navaden"/>
    <w:link w:val="IntenzivencitatZnak"/>
    <w:uiPriority w:val="30"/>
    <w:qFormat/>
    <w:rsid w:val="0043755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zivencitatZnak">
    <w:name w:val="Intenziven citat Znak"/>
    <w:basedOn w:val="Privzetapisavaodstavka"/>
    <w:link w:val="Intenzivencitat"/>
    <w:uiPriority w:val="30"/>
    <w:rsid w:val="00437551"/>
    <w:rPr>
      <w:i/>
      <w:iCs/>
      <w:color w:val="0F4761" w:themeColor="accent1" w:themeShade="BF"/>
    </w:rPr>
  </w:style>
  <w:style w:type="character" w:styleId="Intenzivensklic">
    <w:name w:val="Intense Reference"/>
    <w:basedOn w:val="Privzetapisavaodstavka"/>
    <w:uiPriority w:val="32"/>
    <w:qFormat/>
    <w:rsid w:val="00437551"/>
    <w:rPr>
      <w:b/>
      <w:bCs/>
      <w:smallCaps/>
      <w:color w:val="0F4761" w:themeColor="accent1" w:themeShade="BF"/>
      <w:spacing w:val="5"/>
    </w:rPr>
  </w:style>
  <w:style w:type="character" w:styleId="Hiperpovezava">
    <w:name w:val="Hyperlink"/>
    <w:basedOn w:val="Privzetapisavaodstavka"/>
    <w:uiPriority w:val="99"/>
    <w:semiHidden/>
    <w:unhideWhenUsed/>
    <w:rsid w:val="00C21B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117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vkds.si/wp-content/uploads/2024/03/010_1965_varstvo_spomenikov.pdf" TargetMode="External"/><Relationship Id="rId3" Type="http://schemas.openxmlformats.org/officeDocument/2006/relationships/webSettings" Target="webSettings.xml"/><Relationship Id="rId7" Type="http://schemas.openxmlformats.org/officeDocument/2006/relationships/hyperlink" Target="https://plakati-drs.splet.arnes.si/files/2024/01/2023_Zbornik-Kons-rest_2023_smal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zd.si/bilten/bilten-suzd-14-2011/108-spomeniko-varstvo/323-anabelle-kriznar-blaz-seme-restavriranje-fragmentov-srednjeveskih-stenskih-poslikav-z-oddelka-za-umetnostno-zgodovino-filozofske-fakultete-v-ljubljani" TargetMode="External"/><Relationship Id="rId5" Type="http://schemas.openxmlformats.org/officeDocument/2006/relationships/hyperlink" Target="https://www.academia.edu/25274587/Freske_Mojstra_Bolfganga_iz_leta_1453_v_romarski_cerkvi_v_Crngrobu_Okoli%C5%A1%C4%8Dine_njihovega_odkrivanja_leta_1935_in_njihova_usoda" TargetMode="External"/><Relationship Id="rId10" Type="http://schemas.openxmlformats.org/officeDocument/2006/relationships/theme" Target="theme/theme1.xml"/><Relationship Id="rId4" Type="http://schemas.openxmlformats.org/officeDocument/2006/relationships/hyperlink" Target="https://www.zvkds.si/wp-content/uploads/2024/03/016_1972_varstvo_spomenikov.pdf" TargetMode="Externa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904</Words>
  <Characters>5158</Characters>
  <Application>Microsoft Office Word</Application>
  <DocSecurity>0</DocSecurity>
  <Lines>42</Lines>
  <Paragraphs>12</Paragraphs>
  <ScaleCrop>false</ScaleCrop>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Korošaj, Majča</dc:creator>
  <cp:keywords/>
  <dc:description/>
  <cp:lastModifiedBy>Korošaj, Majča</cp:lastModifiedBy>
  <cp:revision>2</cp:revision>
  <dcterms:created xsi:type="dcterms:W3CDTF">2024-06-28T11:28:00Z</dcterms:created>
  <dcterms:modified xsi:type="dcterms:W3CDTF">2024-06-28T11:30:00Z</dcterms:modified>
</cp:coreProperties>
</file>